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7C69">
        <w:rPr>
          <w:rFonts w:ascii="Arial" w:hAnsi="Arial" w:cs="Arial"/>
          <w:b/>
          <w:caps/>
          <w:sz w:val="28"/>
          <w:szCs w:val="28"/>
        </w:rPr>
        <w:t>25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E7C6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7C69">
              <w:rPr>
                <w:rFonts w:ascii="Arial" w:hAnsi="Arial" w:cs="Arial"/>
                <w:sz w:val="20"/>
                <w:szCs w:val="20"/>
              </w:rPr>
              <w:t xml:space="preserve">Reitera o Requerimento nº 2.632/2015, solicitando à EDP - Bandeirante Energia S/A a poda de cerca viva cujos galhos se entrelaçam à rede elétrica, na Rua Manoel Batista Cepelos, no Bairro Veraneio Ijal, neste </w:t>
            </w:r>
            <w:proofErr w:type="gramStart"/>
            <w:r w:rsidRPr="009E7C6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9E7C69">
        <w:rPr>
          <w:rFonts w:ascii="Arial" w:hAnsi="Arial" w:cs="Arial"/>
        </w:rPr>
        <w:t xml:space="preserve">à </w:t>
      </w:r>
      <w:r w:rsidR="009E7C69" w:rsidRPr="009E7C69">
        <w:rPr>
          <w:rFonts w:ascii="Arial" w:hAnsi="Arial" w:cs="Arial"/>
        </w:rPr>
        <w:t>EDP - Bandeirante Energia S/A solicitando a poda de cerca viva cujos galhos se entrelaçam à rede elétrica, na Rua Manoel Batista Cepelos, no Bairro Veraneio Ijal, neste Município</w:t>
      </w:r>
      <w:r w:rsidR="009E7C69">
        <w:rPr>
          <w:rFonts w:ascii="Arial" w:hAnsi="Arial" w:cs="Arial"/>
        </w:rPr>
        <w:t xml:space="preserve">, </w:t>
      </w:r>
      <w:r w:rsidR="009E7C69" w:rsidRPr="00B43F85">
        <w:rPr>
          <w:rFonts w:ascii="Arial" w:hAnsi="Arial" w:cs="Arial"/>
          <w:b/>
        </w:rPr>
        <w:t>reiterando o Requerimento nº 2.632/2015</w:t>
      </w:r>
      <w:r w:rsidR="009E7C69">
        <w:rPr>
          <w:rFonts w:ascii="Arial" w:hAnsi="Arial" w:cs="Arial"/>
        </w:rPr>
        <w:t>, apresentado e aprovado em Sessão Ordinária realizada nesta Casa Legislativa em 10 de dezembro de 2015.</w:t>
      </w:r>
      <w:bookmarkStart w:id="0" w:name="_GoBack"/>
      <w:bookmarkEnd w:id="0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E7C6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E7C69">
        <w:rPr>
          <w:rFonts w:ascii="Arial" w:hAnsi="Arial" w:cs="Arial"/>
        </w:rPr>
        <w:t>3</w:t>
      </w:r>
      <w:proofErr w:type="gramEnd"/>
      <w:r w:rsidR="009E7C69">
        <w:rPr>
          <w:rFonts w:ascii="Arial" w:hAnsi="Arial" w:cs="Arial"/>
        </w:rPr>
        <w:t xml:space="preserve"> de fevereiro de 2016.</w:t>
      </w: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Pr="009E7C69" w:rsidRDefault="009E7C69" w:rsidP="009E7C69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9E7C69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9E7C69" w:rsidRPr="009E7C69" w:rsidRDefault="009E7C69" w:rsidP="009E7C69">
      <w:pPr>
        <w:jc w:val="center"/>
        <w:rPr>
          <w:rFonts w:ascii="Arial" w:eastAsia="MS Mincho" w:hAnsi="Arial" w:cs="Arial"/>
          <w:lang w:eastAsia="ja-JP"/>
        </w:rPr>
      </w:pPr>
      <w:r w:rsidRPr="009E7C69">
        <w:rPr>
          <w:rFonts w:ascii="Arial" w:eastAsia="MS Mincho" w:hAnsi="Arial" w:cs="Arial"/>
          <w:lang w:eastAsia="ja-JP"/>
        </w:rPr>
        <w:t>Vereador – PSD</w:t>
      </w:r>
    </w:p>
    <w:sectPr w:rsidR="009E7C69" w:rsidRPr="009E7C6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CA9" w:rsidRDefault="003F4CA9">
      <w:r>
        <w:separator/>
      </w:r>
    </w:p>
  </w:endnote>
  <w:endnote w:type="continuationSeparator" w:id="0">
    <w:p w:rsidR="003F4CA9" w:rsidRDefault="003F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CA9" w:rsidRDefault="003F4CA9">
      <w:r>
        <w:separator/>
      </w:r>
    </w:p>
  </w:footnote>
  <w:footnote w:type="continuationSeparator" w:id="0">
    <w:p w:rsidR="003F4CA9" w:rsidRDefault="003F4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F3EF5D" wp14:editId="0D329FD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2B123C" wp14:editId="11676FC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38C372" wp14:editId="44AEBA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E29B21A" wp14:editId="20A29A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3F4CA9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7C69"/>
    <w:rsid w:val="00A21A8C"/>
    <w:rsid w:val="00A46B01"/>
    <w:rsid w:val="00A92CB9"/>
    <w:rsid w:val="00AC712C"/>
    <w:rsid w:val="00AD6B47"/>
    <w:rsid w:val="00B43F85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2016-02-01T14:52:00Z</dcterms:created>
  <dcterms:modified xsi:type="dcterms:W3CDTF">2016-02-01T14:52:00Z</dcterms:modified>
</cp:coreProperties>
</file>